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26" w:rsidRDefault="00F2442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24426" w:rsidRDefault="00F24426">
      <w:pPr>
        <w:pStyle w:val="ConsPlusNormal"/>
        <w:jc w:val="both"/>
        <w:outlineLvl w:val="0"/>
      </w:pPr>
    </w:p>
    <w:p w:rsidR="00F24426" w:rsidRDefault="00F24426">
      <w:pPr>
        <w:pStyle w:val="ConsPlusNormal"/>
        <w:outlineLvl w:val="0"/>
      </w:pPr>
      <w:r>
        <w:t>Зарегистрировано в Минюсте России 16 апреля 2014 г. N 31994</w:t>
      </w:r>
    </w:p>
    <w:p w:rsidR="00F24426" w:rsidRDefault="00F244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4426" w:rsidRDefault="00F24426">
      <w:pPr>
        <w:pStyle w:val="ConsPlusNormal"/>
        <w:jc w:val="center"/>
      </w:pPr>
    </w:p>
    <w:p w:rsidR="00F24426" w:rsidRDefault="00F24426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F24426" w:rsidRDefault="00F24426">
      <w:pPr>
        <w:pStyle w:val="ConsPlusTitle"/>
        <w:jc w:val="center"/>
      </w:pPr>
    </w:p>
    <w:p w:rsidR="00F24426" w:rsidRDefault="00F24426">
      <w:pPr>
        <w:pStyle w:val="ConsPlusTitle"/>
        <w:jc w:val="center"/>
      </w:pPr>
      <w:r>
        <w:t>ФЕДЕРАЛЬНОЕ АГЕНТСТВО ПО РЫБОЛОВСТВУ</w:t>
      </w:r>
    </w:p>
    <w:p w:rsidR="00F24426" w:rsidRDefault="00F24426">
      <w:pPr>
        <w:pStyle w:val="ConsPlusTitle"/>
        <w:jc w:val="center"/>
      </w:pPr>
    </w:p>
    <w:p w:rsidR="00F24426" w:rsidRDefault="00F24426">
      <w:pPr>
        <w:pStyle w:val="ConsPlusTitle"/>
        <w:jc w:val="center"/>
      </w:pPr>
      <w:r>
        <w:t>ПРИКАЗ</w:t>
      </w:r>
    </w:p>
    <w:p w:rsidR="00F24426" w:rsidRDefault="00F24426">
      <w:pPr>
        <w:pStyle w:val="ConsPlusTitle"/>
        <w:jc w:val="center"/>
      </w:pPr>
      <w:r>
        <w:t>от 25 марта 2014 г. N 159</w:t>
      </w:r>
    </w:p>
    <w:p w:rsidR="00F24426" w:rsidRDefault="00F24426">
      <w:pPr>
        <w:pStyle w:val="ConsPlusTitle"/>
        <w:jc w:val="center"/>
      </w:pPr>
    </w:p>
    <w:p w:rsidR="00F24426" w:rsidRDefault="00F24426">
      <w:pPr>
        <w:pStyle w:val="ConsPlusTitle"/>
        <w:jc w:val="center"/>
      </w:pPr>
      <w:r>
        <w:t>ОБ УТВЕРЖДЕНИИ ПОЛОЖЕНИЯ</w:t>
      </w:r>
    </w:p>
    <w:p w:rsidR="00F24426" w:rsidRDefault="00F24426">
      <w:pPr>
        <w:pStyle w:val="ConsPlusTitle"/>
        <w:jc w:val="center"/>
      </w:pPr>
      <w:r>
        <w:t>ОБ ОСУЩЕСТВЛЕНИИ ПРОВЕРКИ В ОТНОШЕНИИ ЛИЦ, ЗАМЕЩАЮЩИХ</w:t>
      </w:r>
    </w:p>
    <w:p w:rsidR="00F24426" w:rsidRDefault="00F24426">
      <w:pPr>
        <w:pStyle w:val="ConsPlusTitle"/>
        <w:jc w:val="center"/>
      </w:pPr>
      <w:r>
        <w:t>ДОЛЖНОСТИ ИЛИ ПРЕТЕНДУЮЩИХ НА ЗАМЕЩЕНИЕ ДОЛЖНОСТЕЙ,</w:t>
      </w:r>
    </w:p>
    <w:p w:rsidR="00F24426" w:rsidRDefault="00F24426">
      <w:pPr>
        <w:pStyle w:val="ConsPlusTitle"/>
        <w:jc w:val="center"/>
      </w:pPr>
      <w:r>
        <w:t>ВКЛЮЧЕННЫХ В ПЕРЕЧЕНЬ ДОЛЖНОСТЕЙ, ЗАМЕЩАЕМЫХ НА ОСНОВАНИИ</w:t>
      </w:r>
    </w:p>
    <w:p w:rsidR="00F24426" w:rsidRDefault="00F24426">
      <w:pPr>
        <w:pStyle w:val="ConsPlusTitle"/>
        <w:jc w:val="center"/>
      </w:pPr>
      <w:r>
        <w:t>ТРУДОВОГО ДОГОВОРА В ОРГАНИЗАЦИЯХ, СОЗДАННЫХ ДЛЯ ВЫПОЛНЕНИЯ</w:t>
      </w:r>
    </w:p>
    <w:p w:rsidR="00F24426" w:rsidRDefault="00F24426">
      <w:pPr>
        <w:pStyle w:val="ConsPlusTitle"/>
        <w:jc w:val="center"/>
      </w:pPr>
      <w:r>
        <w:t>ЗАДАЧ, ПОСТАВЛЕННЫХ ПЕРЕД ФЕДЕРАЛЬНЫМ АГЕНТСТВОМ</w:t>
      </w:r>
    </w:p>
    <w:p w:rsidR="00F24426" w:rsidRDefault="00F24426">
      <w:pPr>
        <w:pStyle w:val="ConsPlusTitle"/>
        <w:jc w:val="center"/>
      </w:pPr>
      <w:r>
        <w:t>ПО РЫБОЛОВСТВУ, И НАХОДЯЩИХСЯ В ЕГО ВЕДЕНИИ, ПРИ НАЗНАЧЕНИИ</w:t>
      </w:r>
    </w:p>
    <w:p w:rsidR="00F24426" w:rsidRDefault="00F24426">
      <w:pPr>
        <w:pStyle w:val="ConsPlusTitle"/>
        <w:jc w:val="center"/>
      </w:pPr>
      <w:r>
        <w:t>НА КОТОРЫЕ И ПРИ ЗАМЕЩЕНИИ КОТОРЫХ ГРАЖДАНЕ ОБЯЗАНЫ</w:t>
      </w:r>
    </w:p>
    <w:p w:rsidR="00F24426" w:rsidRDefault="00F24426">
      <w:pPr>
        <w:pStyle w:val="ConsPlusTitle"/>
        <w:jc w:val="center"/>
      </w:pPr>
      <w:r>
        <w:t>ПРЕДСТАВЛЯТЬ СВЕДЕНИЯ О СВОИХ ДОХОДАХ, ОБ ИМУЩЕСТВЕ</w:t>
      </w:r>
    </w:p>
    <w:p w:rsidR="00F24426" w:rsidRDefault="00F24426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F24426" w:rsidRDefault="00F24426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F24426" w:rsidRDefault="00F24426">
      <w:pPr>
        <w:pStyle w:val="ConsPlusTitle"/>
        <w:jc w:val="center"/>
      </w:pPr>
      <w:r>
        <w:t>ХАРАКТЕРА СВОИХ СУПРУГИ (СУПРУГА)</w:t>
      </w:r>
    </w:p>
    <w:p w:rsidR="00F24426" w:rsidRDefault="00F24426">
      <w:pPr>
        <w:pStyle w:val="ConsPlusTitle"/>
        <w:jc w:val="center"/>
      </w:pPr>
      <w:r>
        <w:t>И НЕСОВЕРШЕННОЛЕТНИХ ДЕТЕЙ</w:t>
      </w:r>
    </w:p>
    <w:p w:rsidR="00F24426" w:rsidRDefault="00F24426">
      <w:pPr>
        <w:pStyle w:val="ConsPlusNormal"/>
        <w:jc w:val="center"/>
      </w:pPr>
    </w:p>
    <w:p w:rsidR="00F24426" w:rsidRDefault="00F2442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"в" пункта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приказываю: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5" w:history="1">
        <w:r>
          <w:rPr>
            <w:color w:val="0000FF"/>
          </w:rPr>
          <w:t>Положение</w:t>
        </w:r>
      </w:hyperlink>
      <w:r>
        <w:t xml:space="preserve"> об осуществлении проверки в отношении лиц, замещающих должности или претендующих на замещение должностей, включенных в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по рыболовству, и находящихся в его ведении,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оставляю за собой.</w:t>
      </w:r>
    </w:p>
    <w:p w:rsidR="00F24426" w:rsidRDefault="00F24426">
      <w:pPr>
        <w:pStyle w:val="ConsPlusNormal"/>
        <w:ind w:firstLine="540"/>
        <w:jc w:val="both"/>
      </w:pPr>
    </w:p>
    <w:p w:rsidR="00F24426" w:rsidRDefault="00F24426">
      <w:pPr>
        <w:pStyle w:val="ConsPlusNormal"/>
        <w:jc w:val="right"/>
      </w:pPr>
      <w:r>
        <w:t>Заместитель Министра</w:t>
      </w:r>
    </w:p>
    <w:p w:rsidR="00F24426" w:rsidRDefault="00F24426">
      <w:pPr>
        <w:pStyle w:val="ConsPlusNormal"/>
        <w:jc w:val="right"/>
      </w:pPr>
      <w:r>
        <w:t>сельского хозяйства</w:t>
      </w:r>
    </w:p>
    <w:p w:rsidR="00F24426" w:rsidRDefault="00F24426">
      <w:pPr>
        <w:pStyle w:val="ConsPlusNormal"/>
        <w:jc w:val="right"/>
      </w:pPr>
      <w:r>
        <w:t>Российской Федерации -</w:t>
      </w:r>
    </w:p>
    <w:p w:rsidR="00F24426" w:rsidRDefault="00F24426">
      <w:pPr>
        <w:pStyle w:val="ConsPlusNormal"/>
        <w:jc w:val="right"/>
      </w:pPr>
      <w:r>
        <w:t>руководитель Федерального</w:t>
      </w:r>
    </w:p>
    <w:p w:rsidR="00F24426" w:rsidRDefault="00F24426">
      <w:pPr>
        <w:pStyle w:val="ConsPlusNormal"/>
        <w:jc w:val="right"/>
      </w:pPr>
      <w:r>
        <w:t>агентства по рыболовству</w:t>
      </w:r>
    </w:p>
    <w:p w:rsidR="00F24426" w:rsidRDefault="00F24426">
      <w:pPr>
        <w:pStyle w:val="ConsPlusNormal"/>
        <w:jc w:val="right"/>
      </w:pPr>
      <w:r>
        <w:t>И.В.ШЕСТАКОВ</w:t>
      </w:r>
    </w:p>
    <w:p w:rsidR="00F24426" w:rsidRDefault="00F24426">
      <w:pPr>
        <w:pStyle w:val="ConsPlusNormal"/>
        <w:jc w:val="right"/>
      </w:pPr>
    </w:p>
    <w:p w:rsidR="00F24426" w:rsidRDefault="00F24426">
      <w:pPr>
        <w:pStyle w:val="ConsPlusNormal"/>
        <w:jc w:val="right"/>
      </w:pPr>
    </w:p>
    <w:p w:rsidR="00F24426" w:rsidRDefault="00F24426">
      <w:pPr>
        <w:pStyle w:val="ConsPlusNormal"/>
        <w:jc w:val="right"/>
      </w:pPr>
    </w:p>
    <w:p w:rsidR="00F24426" w:rsidRDefault="00F24426">
      <w:pPr>
        <w:pStyle w:val="ConsPlusNormal"/>
        <w:jc w:val="right"/>
      </w:pPr>
    </w:p>
    <w:p w:rsidR="00F24426" w:rsidRDefault="00F24426">
      <w:pPr>
        <w:pStyle w:val="ConsPlusNormal"/>
        <w:jc w:val="right"/>
      </w:pPr>
    </w:p>
    <w:p w:rsidR="00F24426" w:rsidRDefault="00F24426">
      <w:pPr>
        <w:pStyle w:val="ConsPlusNormal"/>
        <w:jc w:val="right"/>
        <w:outlineLvl w:val="0"/>
      </w:pPr>
      <w:r>
        <w:lastRenderedPageBreak/>
        <w:t>Приложение</w:t>
      </w:r>
    </w:p>
    <w:p w:rsidR="00F24426" w:rsidRDefault="00F24426">
      <w:pPr>
        <w:pStyle w:val="ConsPlusNormal"/>
        <w:jc w:val="right"/>
      </w:pPr>
      <w:r>
        <w:t>к приказу Федерального</w:t>
      </w:r>
    </w:p>
    <w:p w:rsidR="00F24426" w:rsidRDefault="00F24426">
      <w:pPr>
        <w:pStyle w:val="ConsPlusNormal"/>
        <w:jc w:val="right"/>
      </w:pPr>
      <w:r>
        <w:t>агентства по рыболовству</w:t>
      </w:r>
    </w:p>
    <w:p w:rsidR="00F24426" w:rsidRDefault="00F24426">
      <w:pPr>
        <w:pStyle w:val="ConsPlusNormal"/>
        <w:jc w:val="right"/>
      </w:pPr>
      <w:r>
        <w:t>от 25 марта 2014 г. N 159</w:t>
      </w:r>
    </w:p>
    <w:p w:rsidR="00F24426" w:rsidRDefault="00F24426">
      <w:pPr>
        <w:pStyle w:val="ConsPlusNormal"/>
        <w:jc w:val="center"/>
      </w:pPr>
    </w:p>
    <w:p w:rsidR="00F24426" w:rsidRDefault="00F24426">
      <w:pPr>
        <w:pStyle w:val="ConsPlusTitle"/>
        <w:jc w:val="center"/>
      </w:pPr>
      <w:bookmarkStart w:id="0" w:name="P45"/>
      <w:bookmarkEnd w:id="0"/>
      <w:r>
        <w:t>ПОЛОЖЕНИЕ</w:t>
      </w:r>
    </w:p>
    <w:p w:rsidR="00F24426" w:rsidRDefault="00F24426">
      <w:pPr>
        <w:pStyle w:val="ConsPlusTitle"/>
        <w:jc w:val="center"/>
      </w:pPr>
      <w:r>
        <w:t>ОБ ОСУЩЕСТВЛЕНИИ ПРОВЕРКИ В ОТНОШЕНИИ ЛИЦ, ЗАМЕЩАЮЩИХ</w:t>
      </w:r>
    </w:p>
    <w:p w:rsidR="00F24426" w:rsidRDefault="00F24426">
      <w:pPr>
        <w:pStyle w:val="ConsPlusTitle"/>
        <w:jc w:val="center"/>
      </w:pPr>
      <w:r>
        <w:t>ДОЛЖНОСТИ ИЛИ ПРЕТЕНДУЮЩИХ НА ЗАМЕЩЕНИЕ ДОЛЖНОСТЕЙ,</w:t>
      </w:r>
    </w:p>
    <w:p w:rsidR="00F24426" w:rsidRDefault="00F24426">
      <w:pPr>
        <w:pStyle w:val="ConsPlusTitle"/>
        <w:jc w:val="center"/>
      </w:pPr>
      <w:r>
        <w:t>ВКЛЮЧЕННЫХ В ПЕРЕЧЕНЬ ДОЛЖНОСТЕЙ, ЗАМЕЩАЕМЫХ НА ОСНОВАНИИ</w:t>
      </w:r>
    </w:p>
    <w:p w:rsidR="00F24426" w:rsidRDefault="00F24426">
      <w:pPr>
        <w:pStyle w:val="ConsPlusTitle"/>
        <w:jc w:val="center"/>
      </w:pPr>
      <w:r>
        <w:t>ТРУДОВОГО ДОГОВОРА В ОРГАНИЗАЦИЯХ, СОЗДАННЫХ ДЛЯ ВЫПОЛНЕНИЯ</w:t>
      </w:r>
    </w:p>
    <w:p w:rsidR="00F24426" w:rsidRDefault="00F24426">
      <w:pPr>
        <w:pStyle w:val="ConsPlusTitle"/>
        <w:jc w:val="center"/>
      </w:pPr>
      <w:r>
        <w:t>ЗАДАЧ, ПОСТАВЛЕННЫХ ПЕРЕД ФЕДЕРАЛЬНЫМ АГЕНТСТВОМ</w:t>
      </w:r>
    </w:p>
    <w:p w:rsidR="00F24426" w:rsidRDefault="00F24426">
      <w:pPr>
        <w:pStyle w:val="ConsPlusTitle"/>
        <w:jc w:val="center"/>
      </w:pPr>
      <w:r>
        <w:t>ПО РЫБОЛОВСТВУ, И НАХОДЯЩИХСЯ В ЕГО ВЕДЕНИИ, ПРИ НАЗНАЧЕНИИ</w:t>
      </w:r>
    </w:p>
    <w:p w:rsidR="00F24426" w:rsidRDefault="00F24426">
      <w:pPr>
        <w:pStyle w:val="ConsPlusTitle"/>
        <w:jc w:val="center"/>
      </w:pPr>
      <w:r>
        <w:t>НА КОТОРЫЕ И ПРИ ЗАМЕЩЕНИИ КОТОРЫХ ГРАЖДАНЕ ОБЯЗАНЫ</w:t>
      </w:r>
    </w:p>
    <w:p w:rsidR="00F24426" w:rsidRDefault="00F24426">
      <w:pPr>
        <w:pStyle w:val="ConsPlusTitle"/>
        <w:jc w:val="center"/>
      </w:pPr>
      <w:r>
        <w:t>ПРЕДСТАВЛЯТЬ СВЕДЕНИЯ О СВОИХ ДОХОДАХ, ОБ ИМУЩЕСТВЕ</w:t>
      </w:r>
    </w:p>
    <w:p w:rsidR="00F24426" w:rsidRDefault="00F24426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F24426" w:rsidRDefault="00F24426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F24426" w:rsidRDefault="00F24426">
      <w:pPr>
        <w:pStyle w:val="ConsPlusTitle"/>
        <w:jc w:val="center"/>
      </w:pPr>
      <w:r>
        <w:t>ХАРАКТЕРА СВОИХ СУПРУГИ (СУПРУГА)</w:t>
      </w:r>
    </w:p>
    <w:p w:rsidR="00F24426" w:rsidRDefault="00F24426">
      <w:pPr>
        <w:pStyle w:val="ConsPlusTitle"/>
        <w:jc w:val="center"/>
      </w:pPr>
      <w:r>
        <w:t>И НЕСОВЕРШЕННОЛЕТНИХ ДЕТЕЙ</w:t>
      </w:r>
    </w:p>
    <w:p w:rsidR="00F24426" w:rsidRDefault="00F24426">
      <w:pPr>
        <w:pStyle w:val="ConsPlusNormal"/>
        <w:jc w:val="center"/>
      </w:pPr>
    </w:p>
    <w:p w:rsidR="00F24426" w:rsidRDefault="00F24426">
      <w:pPr>
        <w:pStyle w:val="ConsPlusNormal"/>
        <w:ind w:firstLine="540"/>
        <w:jc w:val="both"/>
      </w:pPr>
      <w:bookmarkStart w:id="1" w:name="P59"/>
      <w:bookmarkEnd w:id="1"/>
      <w:r>
        <w:t>1. Настоящим Положением определяется порядок осуществления проверки: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представляемых в сроки и по формам, предусмотренным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6399):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гражданами, претендующими на замещение должностей, включенных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Федеральным агентством по рыболовству, и находящихся в его ведении,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Росрыболовства от 25 февраля 2013 г. N 131 (зарегистрирован Минюстом России 29 марта 2013 г., регистрационный N 27913) (далее - Перечень), на отчетную дату;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работниками, замещающими должности, включенные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(далее - работники), по состоянию на конец отчетного периода;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сведений, представляемых гражданами, претендующими на замещение должностей в организациях, включенных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 (далее - граждане), в соответствии с нормативными правовыми актами Российской Федерации;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в)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6961) и другими федеральными законами.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2. Проверка достоверности и полноты сведений о доходах, об имуществе и обязательствах </w:t>
      </w:r>
      <w:r>
        <w:lastRenderedPageBreak/>
        <w:t xml:space="preserve">имущественного характера, представляемых работником, замещающим должность в организации, не предусмотренную </w:t>
      </w:r>
      <w:hyperlink r:id="rId12" w:history="1">
        <w:r>
          <w:rPr>
            <w:color w:val="0000FF"/>
          </w:rPr>
          <w:t>Перечнем</w:t>
        </w:r>
      </w:hyperlink>
      <w:r>
        <w:t xml:space="preserve">, и претендующим на замещение должности, предусмотренной </w:t>
      </w:r>
      <w:hyperlink r:id="rId13" w:history="1">
        <w:r>
          <w:rPr>
            <w:color w:val="0000FF"/>
          </w:rPr>
          <w:t>Перечнем</w:t>
        </w:r>
      </w:hyperlink>
      <w:r>
        <w:t>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3. Основанием для осуществления проверки является достаточная информация, представленная в Росрыболовство (территориальный орган Росрыболовства) в письменном виде в установленном порядке: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б) должностными лицами подразделения по вопросам государственной службы и кадров Росрыболовства (территориального органа Росрыболовства), ответственными за работу по профилактике коррупционных и иных правонарушений;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в) постоянно действующими руководящими органами политических партий и зарегистрированных в соответствии с </w:t>
      </w:r>
      <w:hyperlink r:id="rId1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иных общероссийских общественных объединений, не являющихся политическими партиями;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4. Информация анонимного характера не может служить основанием для проверки.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5. Проверка, предусмотренная </w:t>
      </w:r>
      <w:hyperlink w:anchor="P59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заместителя Министра сельского хозяйства Российской Федерации - руководителя Федерального агентства по рыболовству или должностного лица, которому такие полномочия предоставлены в установленном порядке.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работника и оформляется в письменной форме.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заместителем Министра сельского хозяйства Российской Федерации - руководителем Федерального агентства по рыболовству (руководителем территориального органа Росрыболовства) или должностным лицом, которому такие полномочия предоставлены в установленном порядке.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7. Проверку проводит структурное подразделение Росрыболовства или территориального органа Росрыболовства, в компетенцию которого входит профилактика коррупционных и иных правонарушений (далее - Подразделение).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8. При осуществлении проверки должностные лица Подразделения: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а) проводят беседу с гражданином (работником);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б) изучают представленные гражданином (работником) сведения о доходах, об имуществе и обязательствах имущественного характера, а также дополнительные материалы;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в) получают от гражданина (работника) пояснения по представленным им сведениям о доходах, об имуществе и обязательствах имущественного характера и материалам;</w:t>
      </w:r>
    </w:p>
    <w:p w:rsidR="00F24426" w:rsidRDefault="00F24426">
      <w:pPr>
        <w:pStyle w:val="ConsPlusNormal"/>
        <w:spacing w:before="220"/>
        <w:ind w:firstLine="540"/>
        <w:jc w:val="both"/>
      </w:pPr>
      <w:bookmarkStart w:id="2" w:name="P81"/>
      <w:bookmarkEnd w:id="2"/>
      <w:r>
        <w:t xml:space="preserve">г) направляют в установленном порядке запросы (кроме запросов, предусмотренных </w:t>
      </w:r>
      <w:hyperlink w:anchor="P89" w:history="1">
        <w:r>
          <w:rPr>
            <w:color w:val="0000FF"/>
          </w:rPr>
          <w:t>подпунктом "б" пункта 9</w:t>
        </w:r>
      </w:hyperlink>
      <w:r>
        <w:t xml:space="preserve"> настоящего Положения) в органы прокуратуры Российской Федерации, </w:t>
      </w:r>
      <w:r>
        <w:lastRenderedPageBreak/>
        <w:t>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(работника), его супруги (супруга) и несовершеннолетних детей;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о соблюдении работником требований к служебному поведению;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д) наводят справки у физических лиц и получают от них информацию с их согласия;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е) анализируют сведения, представленные гражданином (работником) в соответствии с </w:t>
      </w:r>
      <w:hyperlink r:id="rId1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9. Подразделение осуществляет проверку: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а) самостоятельно;</w:t>
      </w:r>
    </w:p>
    <w:p w:rsidR="00F24426" w:rsidRDefault="00F24426">
      <w:pPr>
        <w:pStyle w:val="ConsPlusNormal"/>
        <w:spacing w:before="220"/>
        <w:ind w:firstLine="540"/>
        <w:jc w:val="both"/>
      </w:pPr>
      <w:bookmarkStart w:id="3" w:name="P89"/>
      <w:bookmarkEnd w:id="3"/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6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167, N 27, ст. 2700; 2004, N 27, ст. 2711, N 35, ст. 3607; 2005, N 49, ст. 5128; 2007, N 31, ст. 4008, ст. 4011; 2008, N 18, ст. 1941, N 52, ст. 6227, ст. 6235, ст. 6248; 2011, N 1, ст. 16, N 48, ст. 6730, N 50, ст. 7366; 2012, N 29, ст. 3994, N 49, ст. 6752; 2013, N 14, ст. 1661; N 26, ст. 3207; N 44, ст. 5641, N 51, ст. 6689) (далее - Федеральный закон N 144-ФЗ).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10. В запросе, предусмотренном </w:t>
      </w:r>
      <w:hyperlink w:anchor="P81" w:history="1">
        <w:r>
          <w:rPr>
            <w:color w:val="0000FF"/>
          </w:rPr>
          <w:t>подпунктом "г" пункта 8</w:t>
        </w:r>
      </w:hyperlink>
      <w:r>
        <w:t xml:space="preserve"> настоящего Положения, указываются: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(работника),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е) фамилия, инициалы и номер телефона должностного лица, подготовившего запрос;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lastRenderedPageBreak/>
        <w:t>з) другие необходимые сведения.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11. В запросе, указанном в </w:t>
      </w:r>
      <w:hyperlink w:anchor="P89" w:history="1">
        <w:r>
          <w:rPr>
            <w:color w:val="0000FF"/>
          </w:rPr>
          <w:t>подпункте "б" пункта 9</w:t>
        </w:r>
      </w:hyperlink>
      <w:r>
        <w:t xml:space="preserve"> настоящего Положения, помимо сведений, перечисленных в пункте 10,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N 144-ФЗ.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12.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заместителем Министра сельского хозяйства Российской Федерации - руководителем Федерального агентства по рыболовству или должностным лицом, которому такие полномочия предоставлены в установленном порядке.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заместителем Министра сельского хозяйства Российской Федерации - руководителем Федерального агентства по рыболовству.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13. Должностное лицо Подразделения обеспечивает: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а) уведомление в письменной форме работника о начале в отношении него проверки - в течение 2 рабочих дней со дня получения соответствующего решения;</w:t>
      </w:r>
    </w:p>
    <w:p w:rsidR="00F24426" w:rsidRDefault="00F24426">
      <w:pPr>
        <w:pStyle w:val="ConsPlusNormal"/>
        <w:spacing w:before="220"/>
        <w:ind w:firstLine="540"/>
        <w:jc w:val="both"/>
      </w:pPr>
      <w:bookmarkStart w:id="4" w:name="P104"/>
      <w:bookmarkEnd w:id="4"/>
      <w:r>
        <w:t xml:space="preserve">б) информирование работника, в случае его обращения, о том, какие представляемые им сведения, указанные в </w:t>
      </w:r>
      <w:hyperlink w:anchor="P59" w:history="1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работником.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14. По окончании проверки должностное лицо Подразделения обязано ознакомить работника с результатами проверки.</w:t>
      </w:r>
    </w:p>
    <w:p w:rsidR="00F24426" w:rsidRDefault="00F24426">
      <w:pPr>
        <w:pStyle w:val="ConsPlusNormal"/>
        <w:spacing w:before="220"/>
        <w:ind w:firstLine="540"/>
        <w:jc w:val="both"/>
      </w:pPr>
      <w:bookmarkStart w:id="5" w:name="P106"/>
      <w:bookmarkEnd w:id="5"/>
      <w:r>
        <w:t>15. Работник вправе: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в) обращаться в Подразделение с подлежащим удовлетворению ходатайством о проведении с ним беседы по вопросам, указанным в </w:t>
      </w:r>
      <w:hyperlink w:anchor="P104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16. Пояснения, указанные в </w:t>
      </w:r>
      <w:hyperlink w:anchor="P106" w:history="1">
        <w:r>
          <w:rPr>
            <w:color w:val="0000FF"/>
          </w:rPr>
          <w:t>пункте 15</w:t>
        </w:r>
      </w:hyperlink>
      <w:r>
        <w:t xml:space="preserve"> настоящего Положения, приобщаются к материалам проверки.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17. На время проведения проверки работник может быть отстранен от замещаемой должности лицом, принявшим решение о ее проведении.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18. Должностное лицо Подразделения представляет заместителю Министра сельского хозяйства Российской Федерации - руководителю Федерального агентства по рыболовству либо уполномоченному им руководителю территориального органа Росрыболовства, принявшему решение о проведении проверки, доклад о ее результатах.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19. При установлении в ходе проверки обстоятельств, свидетельствующих о наличии </w:t>
      </w:r>
      <w:r>
        <w:lastRenderedPageBreak/>
        <w:t>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 xml:space="preserve">20. Проверка достоверности и полноты сведений о доходах, представленных гражданами, претендующими на замещение должностей руководителей организаций, а также работниками, замещающими указанные должности, проводится в соответствии с </w:t>
      </w:r>
      <w:hyperlink r:id="rId18" w:history="1">
        <w:r>
          <w:rPr>
            <w:color w:val="0000FF"/>
          </w:rPr>
          <w:t>Правилами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должности, утвержденными постановлением Правительства Российской Федерации от 13 марта 2013 г. N 207 (Собрание законодательства Российской Федерации, 2013, N 11, ст. 1133).</w:t>
      </w:r>
    </w:p>
    <w:p w:rsidR="00F24426" w:rsidRDefault="00F24426">
      <w:pPr>
        <w:pStyle w:val="ConsPlusNormal"/>
        <w:spacing w:before="220"/>
        <w:ind w:firstLine="540"/>
        <w:jc w:val="both"/>
      </w:pPr>
      <w:r>
        <w:t>21. Информация о результатах проверки приобщается к личному делу работника.</w:t>
      </w:r>
    </w:p>
    <w:p w:rsidR="00F24426" w:rsidRDefault="00F24426">
      <w:pPr>
        <w:pStyle w:val="ConsPlusNormal"/>
        <w:ind w:firstLine="540"/>
        <w:jc w:val="both"/>
      </w:pPr>
    </w:p>
    <w:p w:rsidR="00F24426" w:rsidRDefault="00F24426">
      <w:pPr>
        <w:pStyle w:val="ConsPlusNormal"/>
        <w:ind w:firstLine="540"/>
        <w:jc w:val="both"/>
      </w:pPr>
    </w:p>
    <w:p w:rsidR="00F24426" w:rsidRDefault="00F244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2622" w:rsidRDefault="00F24426">
      <w:bookmarkStart w:id="6" w:name="_GoBack"/>
      <w:bookmarkEnd w:id="6"/>
    </w:p>
    <w:sectPr w:rsidR="009C2622" w:rsidSect="00BF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26"/>
    <w:rsid w:val="009D6E68"/>
    <w:rsid w:val="00A86821"/>
    <w:rsid w:val="00F2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44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44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FFF8AA87F0381884BA45029A12EF69818EE778887C477539D12156A0589979E38413DA5D390C3C3E25B791ED4CE56C8037F1C94EB49390g3gAD" TargetMode="External"/><Relationship Id="rId13" Type="http://schemas.openxmlformats.org/officeDocument/2006/relationships/hyperlink" Target="consultantplus://offline/ref=12FFF8AA87F0381884BA45029A12EF69818EE778887C477539D12156A0589979E38413DA5D390C3C3E25B791ED4CE56C8037F1C94EB49390g3gAD" TargetMode="External"/><Relationship Id="rId18" Type="http://schemas.openxmlformats.org/officeDocument/2006/relationships/hyperlink" Target="consultantplus://offline/ref=12FFF8AA87F0381884BA45029A12EF69818DE37B8B70477539D12156A0589979E38413DA5D390C3D3025B791ED4CE56C8037F1C94EB49390g3gA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FFF8AA87F0381884BA45029A12EF69838EE07C8E7C477539D12156A0589979F1844BD65D3B123D3A30E1C0ABg1g8D" TargetMode="External"/><Relationship Id="rId12" Type="http://schemas.openxmlformats.org/officeDocument/2006/relationships/hyperlink" Target="consultantplus://offline/ref=12FFF8AA87F0381884BA45029A12EF69818EE778887C477539D12156A0589979E38413DA5D390C3C3E25B791ED4CE56C8037F1C94EB49390g3gAD" TargetMode="External"/><Relationship Id="rId17" Type="http://schemas.openxmlformats.org/officeDocument/2006/relationships/hyperlink" Target="consultantplus://offline/ref=12FFF8AA87F0381884BA45029A12EF69838DE07C887C477539D12156A0589979F1844BD65D3B123D3A30E1C0ABg1g8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FFF8AA87F0381884BA45029A12EF69838DE07C887C477539D12156A0589979E38413DA5932586C7D7BEEC0AB07E86F9C2BF1C8g5g1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FFF8AA87F0381884BA45029A12EF69838DE37B8978477539D12156A0589979E38413DA5D390C3A3925B791ED4CE56C8037F1C94EB49390g3gAD" TargetMode="External"/><Relationship Id="rId11" Type="http://schemas.openxmlformats.org/officeDocument/2006/relationships/hyperlink" Target="consultantplus://offline/ref=12FFF8AA87F0381884BA45029A12EF69838FEB748A71477539D12156A0589979F1844BD65D3B123D3A30E1C0ABg1g8D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2FFF8AA87F0381884BA45029A12EF69838FEB748A71477539D12156A0589979F1844BD65D3B123D3A30E1C0ABg1g8D" TargetMode="External"/><Relationship Id="rId10" Type="http://schemas.openxmlformats.org/officeDocument/2006/relationships/hyperlink" Target="consultantplus://offline/ref=12FFF8AA87F0381884BA45029A12EF69818EE778887C477539D12156A0589979E38413DA5D390C3C3E25B791ED4CE56C8037F1C94EB49390g3gA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FFF8AA87F0381884BA45029A12EF69818EE778887C477539D12156A0589979E38413DA5D390C3C3E25B791ED4CE56C8037F1C94EB49390g3gAD" TargetMode="External"/><Relationship Id="rId14" Type="http://schemas.openxmlformats.org/officeDocument/2006/relationships/hyperlink" Target="consultantplus://offline/ref=12FFF8AA87F0381884BA45029A12EF69838DE1748D7E477539D12156A0589979E38413D95D32586C7D7BEEC0AB07E86F9C2BF1C8g5g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2498</Words>
  <Characters>14244</Characters>
  <Application>Microsoft Office Word</Application>
  <DocSecurity>0</DocSecurity>
  <Lines>118</Lines>
  <Paragraphs>33</Paragraphs>
  <ScaleCrop>false</ScaleCrop>
  <Company>МагаданНИРО</Company>
  <LinksUpToDate>false</LinksUpToDate>
  <CharactersWithSpaces>16709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</dc:creator>
  <cp:lastModifiedBy>Колпакова</cp:lastModifiedBy>
  <cp:revision>1</cp:revision>
  <dcterms:created xsi:type="dcterms:W3CDTF">2021-03-02T03:32:00Z</dcterms:created>
  <dcterms:modified xsi:type="dcterms:W3CDTF">2021-03-02T03:33:00Z</dcterms:modified>
</cp:coreProperties>
</file>